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1087C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Auswandern Checkliste</w:t>
      </w:r>
    </w:p>
    <w:p w14:paraId="00000002" w14:textId="77777777" w:rsidR="0031087C" w:rsidRDefault="0031087C"/>
    <w:p w14:paraId="00000003" w14:textId="77777777" w:rsidR="0031087C" w:rsidRDefault="00000000">
      <w:r>
        <w:t>Diese Checkliste soll Dir helfen, Deine Auswanderung strukturiert vorzubereiten.</w:t>
      </w:r>
    </w:p>
    <w:p w14:paraId="00000004" w14:textId="77777777" w:rsidR="0031087C" w:rsidRDefault="00000000">
      <w:r>
        <w:t>Sie ist bewusst umfangreich gehalten, damit Du keinen wichtigen Punkt übersiehst.</w:t>
      </w:r>
    </w:p>
    <w:p w14:paraId="00000005" w14:textId="77777777" w:rsidR="0031087C" w:rsidRDefault="0031087C"/>
    <w:p w14:paraId="00000006" w14:textId="77777777" w:rsidR="0031087C" w:rsidRDefault="00000000">
      <w:r>
        <w:t>Du musst nicht alles davon abarbeiten.</w:t>
      </w:r>
    </w:p>
    <w:p w14:paraId="00000007" w14:textId="77777777" w:rsidR="0031087C" w:rsidRDefault="00000000">
      <w:r>
        <w:t>Gehe die Liste einfach Schritt für Schritt durch und lösche alles, was auf Dich nicht zutrifft.</w:t>
      </w:r>
    </w:p>
    <w:p w14:paraId="00000008" w14:textId="77777777" w:rsidR="0031087C" w:rsidRDefault="0031087C"/>
    <w:p w14:paraId="00000009" w14:textId="77777777" w:rsidR="0031087C" w:rsidRDefault="00000000">
      <w:r>
        <w:t>Am Ende hast Du Deine persönliche Auswanderungs-Checkliste – angepasst auf Deine Situation.</w:t>
      </w:r>
    </w:p>
    <w:p w14:paraId="0000000A" w14:textId="77777777" w:rsidR="0031087C" w:rsidRDefault="0031087C"/>
    <w:p w14:paraId="0000000B" w14:textId="77777777" w:rsidR="0031087C" w:rsidRDefault="00000000">
      <w:r>
        <w:t>Genau darum geht es:</w:t>
      </w:r>
    </w:p>
    <w:p w14:paraId="0000000C" w14:textId="77777777" w:rsidR="0031087C" w:rsidRDefault="00000000">
      <w:r>
        <w:t>Nicht alles perfekt machen, sondern nichts Wichtiges vergessen.</w:t>
      </w:r>
    </w:p>
    <w:p w14:paraId="0000000D" w14:textId="77777777" w:rsidR="0031087C" w:rsidRDefault="0031087C"/>
    <w:p w14:paraId="0000000E" w14:textId="77777777" w:rsidR="0031087C" w:rsidRDefault="00000000">
      <w:r>
        <w:t xml:space="preserve">Wenn Dir beim Durchgehen auffällt, dass ein wichtiger Punkt fehlt, gib mir gerne Bescheid unter </w:t>
      </w:r>
      <w:hyperlink r:id="rId6">
        <w:r>
          <w:rPr>
            <w:color w:val="1155CC"/>
            <w:u w:val="single"/>
          </w:rPr>
          <w:t>info@pathreset.com</w:t>
        </w:r>
      </w:hyperlink>
      <w:r>
        <w:t>.  Ich nehme das dann mit auf – die Checkliste soll schließlich wirklich vollständig sein.</w:t>
      </w:r>
    </w:p>
    <w:p w14:paraId="0000000F" w14:textId="77777777" w:rsidR="0031087C" w:rsidRDefault="0031087C"/>
    <w:p w14:paraId="00000010" w14:textId="77777777" w:rsidR="0031087C" w:rsidRDefault="0031087C"/>
    <w:p w14:paraId="00000011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molxvho0pjob" w:colFirst="0" w:colLast="0"/>
      <w:bookmarkEnd w:id="0"/>
      <w:r>
        <w:rPr>
          <w:b/>
          <w:bCs/>
          <w:color w:val="000000"/>
          <w:sz w:val="26"/>
          <w:szCs w:val="26"/>
        </w:rPr>
        <w:t>Zeitplanung</w:t>
      </w:r>
    </w:p>
    <w:p w14:paraId="00000012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Groben Ausreisetermin festlegen</w:t>
      </w:r>
    </w:p>
    <w:p w14:paraId="00000013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Zielzeitraum definieren (z. B. 6 / 12 Monate Vorbereitung)</w:t>
      </w:r>
    </w:p>
    <w:p w14:paraId="00000014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Kündigungsfristen prüfen und rechtzeitig kündigen:</w:t>
      </w:r>
    </w:p>
    <w:p w14:paraId="00000015" w14:textId="77777777" w:rsidR="0031087C" w:rsidRDefault="00000000">
      <w:pPr>
        <w:spacing w:before="240" w:after="240"/>
      </w:pPr>
      <w:r>
        <w:t>  ☐ Mietvertrag</w:t>
      </w:r>
    </w:p>
    <w:p w14:paraId="00000016" w14:textId="77777777" w:rsidR="0031087C" w:rsidRDefault="00000000">
      <w:pPr>
        <w:spacing w:before="240" w:after="240"/>
      </w:pPr>
      <w:r>
        <w:t>  ☐ Strom / Gas</w:t>
      </w:r>
    </w:p>
    <w:p w14:paraId="00000017" w14:textId="77777777" w:rsidR="0031087C" w:rsidRDefault="00000000">
      <w:pPr>
        <w:spacing w:before="240" w:after="240"/>
      </w:pPr>
      <w:r>
        <w:t>  ☐ Internet / Telefon</w:t>
      </w:r>
    </w:p>
    <w:p w14:paraId="00000018" w14:textId="77777777" w:rsidR="0031087C" w:rsidRDefault="00000000">
      <w:pPr>
        <w:spacing w:before="240" w:after="240"/>
      </w:pPr>
      <w:r>
        <w:t>  ☐ Versicherungen</w:t>
      </w:r>
    </w:p>
    <w:p w14:paraId="00000019" w14:textId="77777777" w:rsidR="0031087C" w:rsidRDefault="00000000">
      <w:pPr>
        <w:spacing w:before="240" w:after="240"/>
      </w:pPr>
      <w:r>
        <w:t>     ☐ Auto / Motrorrad Versicherung / Abmeldung</w:t>
      </w:r>
    </w:p>
    <w:p w14:paraId="0000001A" w14:textId="77777777" w:rsidR="0031087C" w:rsidRDefault="00000000">
      <w:pPr>
        <w:spacing w:before="240" w:after="240"/>
      </w:pPr>
      <w:r>
        <w:t>  ☐ sonstige Verträge</w:t>
      </w:r>
    </w:p>
    <w:p w14:paraId="0000001B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Übergangsphase planen:</w:t>
      </w:r>
    </w:p>
    <w:p w14:paraId="0000001C" w14:textId="77777777" w:rsidR="0031087C" w:rsidRDefault="00000000">
      <w:pPr>
        <w:spacing w:before="240" w:after="240"/>
      </w:pPr>
      <w:r>
        <w:t>  ☐ Zeitraum zwischen Wohnungsauszug und Abflug</w:t>
      </w:r>
    </w:p>
    <w:p w14:paraId="0000001D" w14:textId="77777777" w:rsidR="0031087C" w:rsidRDefault="00000000">
      <w:pPr>
        <w:spacing w:before="240" w:after="240"/>
      </w:pPr>
      <w:r>
        <w:t>  ☐ ggf. Zwischenunterkunft organisieren</w:t>
      </w:r>
    </w:p>
    <w:p w14:paraId="0000001E" w14:textId="77777777" w:rsidR="0031087C" w:rsidRDefault="00000000">
      <w:pPr>
        <w:spacing w:before="240" w:after="240"/>
      </w:pPr>
      <w:r>
        <w:t>  ☐ Lagerung klären</w:t>
      </w:r>
    </w:p>
    <w:p w14:paraId="0000001F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lastRenderedPageBreak/>
        <w:t xml:space="preserve">☐ </w:t>
      </w:r>
      <w:r>
        <w:rPr>
          <w:b/>
          <w:bCs/>
          <w:sz w:val="24"/>
          <w:szCs w:val="24"/>
        </w:rPr>
        <w:t>Zeitpuffer einplanen:</w:t>
      </w:r>
    </w:p>
    <w:p w14:paraId="00000020" w14:textId="77777777" w:rsidR="0031087C" w:rsidRDefault="00000000">
      <w:pPr>
        <w:spacing w:before="240" w:after="240"/>
      </w:pPr>
      <w:r>
        <w:t>  ☐ Verzögerungen einkalkulieren</w:t>
      </w:r>
    </w:p>
    <w:p w14:paraId="00000021" w14:textId="77777777" w:rsidR="0031087C" w:rsidRDefault="00000000">
      <w:pPr>
        <w:spacing w:before="240" w:after="240"/>
      </w:pPr>
      <w:r>
        <w:t>  ☐ Termine nicht zu eng legen</w:t>
      </w:r>
    </w:p>
    <w:p w14:paraId="00000022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Groben Ablaufplan erstellen:</w:t>
      </w:r>
    </w:p>
    <w:p w14:paraId="00000023" w14:textId="77777777" w:rsidR="0031087C" w:rsidRDefault="00000000">
      <w:pPr>
        <w:spacing w:before="240" w:after="240"/>
      </w:pPr>
      <w:r>
        <w:t>  ☐ was muss wann erledigt sein</w:t>
      </w:r>
    </w:p>
    <w:p w14:paraId="00000024" w14:textId="77777777" w:rsidR="0031087C" w:rsidRDefault="00000000">
      <w:pPr>
        <w:spacing w:before="240" w:after="240"/>
      </w:pPr>
      <w:r>
        <w:t>  ☐ Reihenfolge festlegen</w:t>
      </w:r>
    </w:p>
    <w:p w14:paraId="00000025" w14:textId="77777777" w:rsidR="0031087C" w:rsidRDefault="00000000">
      <w:pPr>
        <w:spacing w:before="240" w:after="240"/>
      </w:pPr>
      <w:r>
        <w:t xml:space="preserve">       </w:t>
      </w:r>
    </w:p>
    <w:p w14:paraId="00000026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ft1glyjtbzll" w:colFirst="0" w:colLast="0"/>
      <w:bookmarkEnd w:id="1"/>
      <w:r>
        <w:rPr>
          <w:b/>
          <w:bCs/>
          <w:color w:val="000000"/>
          <w:sz w:val="26"/>
          <w:szCs w:val="26"/>
        </w:rPr>
        <w:t xml:space="preserve">Finanzen </w:t>
      </w:r>
    </w:p>
    <w:p w14:paraId="00000027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2" w:name="_z3dgr7dk1l8z" w:colFirst="0" w:colLast="0"/>
      <w:bookmarkEnd w:id="2"/>
      <w:r>
        <w:t xml:space="preserve">☐ </w:t>
      </w:r>
      <w:r>
        <w:rPr>
          <w:b/>
          <w:bCs/>
          <w:color w:val="000000"/>
          <w:sz w:val="24"/>
          <w:szCs w:val="24"/>
        </w:rPr>
        <w:t>Monatliche Kosten im Zielland berechnen:</w:t>
      </w:r>
    </w:p>
    <w:p w14:paraId="00000028" w14:textId="77777777" w:rsidR="0031087C" w:rsidRDefault="00000000">
      <w:pPr>
        <w:spacing w:before="240" w:after="240"/>
      </w:pPr>
      <w:r>
        <w:t>  ☐ Miete / Unterkunft</w:t>
      </w:r>
    </w:p>
    <w:p w14:paraId="00000029" w14:textId="77777777" w:rsidR="0031087C" w:rsidRDefault="00000000">
      <w:pPr>
        <w:spacing w:before="240" w:after="240"/>
      </w:pPr>
      <w:r>
        <w:t>  ☐ Nebenkosten (Strom, Wasser)</w:t>
      </w:r>
    </w:p>
    <w:p w14:paraId="0000002A" w14:textId="77777777" w:rsidR="0031087C" w:rsidRDefault="00000000">
      <w:pPr>
        <w:spacing w:before="240" w:after="240"/>
      </w:pPr>
      <w:r>
        <w:t>  ☐ Internet / Telefon</w:t>
      </w:r>
    </w:p>
    <w:p w14:paraId="0000002B" w14:textId="77777777" w:rsidR="0031087C" w:rsidRDefault="00000000">
      <w:pPr>
        <w:spacing w:before="240" w:after="240"/>
      </w:pPr>
      <w:r>
        <w:t>  ☐ Lebensmittel</w:t>
      </w:r>
    </w:p>
    <w:p w14:paraId="0000002C" w14:textId="77777777" w:rsidR="0031087C" w:rsidRDefault="00000000">
      <w:pPr>
        <w:spacing w:before="240" w:after="240"/>
      </w:pPr>
      <w:r>
        <w:t>  ☐ Transport (Roller, Taxi etc.)</w:t>
      </w:r>
    </w:p>
    <w:p w14:paraId="0000002D" w14:textId="77777777" w:rsidR="0031087C" w:rsidRDefault="00000000">
      <w:pPr>
        <w:spacing w:before="240" w:after="240"/>
      </w:pPr>
      <w:r>
        <w:t>  ☐ Freizeit / Restaurants</w:t>
      </w:r>
    </w:p>
    <w:p w14:paraId="0000002E" w14:textId="77777777" w:rsidR="0031087C" w:rsidRDefault="00000000">
      <w:pPr>
        <w:spacing w:before="240" w:after="240"/>
      </w:pPr>
      <w:r>
        <w:t>  ☐ Visa-Kosten (jährlich)</w:t>
      </w:r>
    </w:p>
    <w:p w14:paraId="0000002F" w14:textId="77777777" w:rsidR="0031087C" w:rsidRDefault="00000000">
      <w:pPr>
        <w:spacing w:before="240" w:after="240"/>
      </w:pPr>
      <w:r>
        <w:t>  ☐ Krankenversicherung</w:t>
      </w:r>
    </w:p>
    <w:p w14:paraId="00000030" w14:textId="77777777" w:rsidR="0031087C" w:rsidRDefault="00000000">
      <w:pPr>
        <w:spacing w:before="240" w:after="240"/>
      </w:pPr>
      <w:r>
        <w:t xml:space="preserve">       ☐ Private Haftpflichtversicherung fürs Ausland</w:t>
      </w:r>
    </w:p>
    <w:p w14:paraId="00000031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Einmalige Kosten berücksichtigen:</w:t>
      </w:r>
    </w:p>
    <w:p w14:paraId="00000032" w14:textId="77777777" w:rsidR="0031087C" w:rsidRDefault="00000000">
      <w:pPr>
        <w:spacing w:before="240" w:after="240"/>
      </w:pPr>
      <w:r>
        <w:t>  ☐ Flug</w:t>
      </w:r>
    </w:p>
    <w:p w14:paraId="00000033" w14:textId="77777777" w:rsidR="0031087C" w:rsidRDefault="00000000">
      <w:pPr>
        <w:spacing w:before="240" w:after="240"/>
      </w:pPr>
      <w:r>
        <w:t>  ☐ Kaution Unterkunft</w:t>
      </w:r>
    </w:p>
    <w:p w14:paraId="00000034" w14:textId="77777777" w:rsidR="0031087C" w:rsidRDefault="00000000">
      <w:pPr>
        <w:spacing w:before="240" w:after="240"/>
      </w:pPr>
      <w:r>
        <w:t>  ☐ Einrichtung / Anschaffungen vor Ort</w:t>
      </w:r>
    </w:p>
    <w:p w14:paraId="00000035" w14:textId="77777777" w:rsidR="0031087C" w:rsidRDefault="00000000">
      <w:pPr>
        <w:spacing w:before="240" w:after="240"/>
      </w:pPr>
      <w:r>
        <w:t>  ☐ Visa / Gebühren</w:t>
      </w:r>
    </w:p>
    <w:p w14:paraId="00000036" w14:textId="77777777" w:rsidR="0031087C" w:rsidRDefault="00000000">
      <w:pPr>
        <w:spacing w:before="240" w:after="240"/>
      </w:pPr>
      <w:r>
        <w:t>  ☐ Transport / Gepäck</w:t>
      </w:r>
    </w:p>
    <w:p w14:paraId="00000037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lastRenderedPageBreak/>
        <w:t xml:space="preserve">☐ </w:t>
      </w:r>
      <w:r>
        <w:rPr>
          <w:b/>
          <w:bCs/>
          <w:sz w:val="24"/>
          <w:szCs w:val="24"/>
        </w:rPr>
        <w:t>Einnahmen klären:</w:t>
      </w:r>
    </w:p>
    <w:p w14:paraId="00000038" w14:textId="77777777" w:rsidR="0031087C" w:rsidRDefault="00000000">
      <w:pPr>
        <w:spacing w:before="240" w:after="240"/>
      </w:pPr>
      <w:r>
        <w:t>  ☐ Rente</w:t>
      </w:r>
    </w:p>
    <w:p w14:paraId="00000039" w14:textId="77777777" w:rsidR="0031087C" w:rsidRDefault="00000000">
      <w:pPr>
        <w:spacing w:before="240" w:after="240"/>
      </w:pPr>
      <w:r>
        <w:t>  ☐ Ersparnisse</w:t>
      </w:r>
    </w:p>
    <w:p w14:paraId="0000003A" w14:textId="77777777" w:rsidR="0031087C" w:rsidRDefault="00000000">
      <w:pPr>
        <w:spacing w:before="240" w:after="240"/>
      </w:pPr>
      <w:r>
        <w:t>  ☐ sonstige Einnahmen</w:t>
      </w:r>
    </w:p>
    <w:p w14:paraId="0000003B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Finanziellen Puffer festlegen:</w:t>
      </w:r>
    </w:p>
    <w:p w14:paraId="0000003C" w14:textId="77777777" w:rsidR="0031087C" w:rsidRDefault="00000000">
      <w:pPr>
        <w:spacing w:before="240" w:after="240"/>
      </w:pPr>
      <w:r>
        <w:t>  </w:t>
      </w:r>
      <w:r>
        <w:rPr>
          <w:b/>
          <w:bCs/>
        </w:rPr>
        <w:t xml:space="preserve">☐ </w:t>
      </w:r>
      <w:r>
        <w:t>Notfallreserve berechnen</w:t>
      </w:r>
    </w:p>
    <w:p w14:paraId="0000003D" w14:textId="77777777" w:rsidR="0031087C" w:rsidRDefault="00000000">
      <w:pPr>
        <w:spacing w:before="240" w:after="240"/>
      </w:pPr>
      <w:r>
        <w:t>  ☐ Rückflug einkalkulieren</w:t>
      </w:r>
    </w:p>
    <w:p w14:paraId="0000003E" w14:textId="77777777" w:rsidR="0031087C" w:rsidRDefault="00000000">
      <w:pPr>
        <w:spacing w:before="240" w:after="240"/>
      </w:pPr>
      <w:r>
        <w:t>  ☐ unerwartete Kosten berücksichtigen</w:t>
      </w:r>
    </w:p>
    <w:p w14:paraId="0000003F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Deutschland-Kosten prüfen:</w:t>
      </w:r>
    </w:p>
    <w:p w14:paraId="00000040" w14:textId="77777777" w:rsidR="0031087C" w:rsidRDefault="00000000">
      <w:pPr>
        <w:spacing w:before="240" w:after="240"/>
      </w:pPr>
      <w:r>
        <w:t>  ☐ laufende Verträge</w:t>
      </w:r>
    </w:p>
    <w:p w14:paraId="00000041" w14:textId="77777777" w:rsidR="0031087C" w:rsidRDefault="00000000">
      <w:pPr>
        <w:spacing w:before="240" w:after="240"/>
      </w:pPr>
      <w:r>
        <w:t>  ☐ Versicherungen</w:t>
      </w:r>
    </w:p>
    <w:p w14:paraId="00000042" w14:textId="77777777" w:rsidR="0031087C" w:rsidRDefault="00000000">
      <w:pPr>
        <w:spacing w:before="240" w:after="240"/>
      </w:pPr>
      <w:r>
        <w:t>  ☐ Verpflichtungen</w:t>
      </w:r>
    </w:p>
    <w:p w14:paraId="00000043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Zahlungszugriff sicherstellen:</w:t>
      </w:r>
    </w:p>
    <w:p w14:paraId="00000044" w14:textId="77777777" w:rsidR="0031087C" w:rsidRDefault="00000000">
      <w:pPr>
        <w:spacing w:before="240" w:after="240"/>
      </w:pPr>
      <w:r>
        <w:t>  ☐ Kreditkarten</w:t>
      </w:r>
    </w:p>
    <w:p w14:paraId="00000045" w14:textId="77777777" w:rsidR="0031087C" w:rsidRDefault="00000000">
      <w:pPr>
        <w:spacing w:before="240" w:after="240"/>
      </w:pPr>
      <w:r>
        <w:t>  ☐ Bankkonten</w:t>
      </w:r>
    </w:p>
    <w:p w14:paraId="00000046" w14:textId="77777777" w:rsidR="0031087C" w:rsidRDefault="00000000">
      <w:pPr>
        <w:spacing w:before="240" w:after="240"/>
      </w:pPr>
      <w:r>
        <w:t>  ☐ Bargeldreserve</w:t>
      </w:r>
    </w:p>
    <w:p w14:paraId="00000047" w14:textId="77777777" w:rsidR="0031087C" w:rsidRDefault="0031087C">
      <w:pPr>
        <w:spacing w:before="240" w:after="240"/>
      </w:pPr>
    </w:p>
    <w:p w14:paraId="00000048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tbeevhp55mxg" w:colFirst="0" w:colLast="0"/>
      <w:bookmarkEnd w:id="3"/>
      <w:r>
        <w:rPr>
          <w:b/>
          <w:bCs/>
          <w:color w:val="000000"/>
          <w:sz w:val="26"/>
          <w:szCs w:val="26"/>
        </w:rPr>
        <w:t>Wohnen &amp; Besitz</w:t>
      </w:r>
    </w:p>
    <w:p w14:paraId="00000049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Wohnung kündigen:</w:t>
      </w:r>
    </w:p>
    <w:p w14:paraId="0000004A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Kündigungsfrist beachten</w:t>
      </w:r>
    </w:p>
    <w:p w14:paraId="0000004B" w14:textId="77777777" w:rsidR="0031087C" w:rsidRDefault="00000000">
      <w:pPr>
        <w:spacing w:before="240" w:after="240"/>
      </w:pPr>
      <w:r>
        <w:t>  ☐ Übergabetermin planen</w:t>
      </w:r>
    </w:p>
    <w:p w14:paraId="0000004C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Immobilie klären:</w:t>
      </w:r>
    </w:p>
    <w:p w14:paraId="0000004D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Vermietung</w:t>
      </w:r>
    </w:p>
    <w:p w14:paraId="0000004E" w14:textId="77777777" w:rsidR="0031087C" w:rsidRDefault="00000000">
      <w:pPr>
        <w:spacing w:before="240" w:after="240"/>
      </w:pPr>
      <w:r>
        <w:t>  ☐ Verkauf</w:t>
      </w:r>
    </w:p>
    <w:p w14:paraId="0000004F" w14:textId="77777777" w:rsidR="0031087C" w:rsidRDefault="00000000">
      <w:pPr>
        <w:spacing w:before="240" w:after="240"/>
      </w:pPr>
      <w:r>
        <w:lastRenderedPageBreak/>
        <w:t>  ☐ Verwaltung</w:t>
      </w:r>
    </w:p>
    <w:p w14:paraId="00000050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Möbel und Gegenstände:</w:t>
      </w:r>
    </w:p>
    <w:p w14:paraId="00000051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verkaufen</w:t>
      </w:r>
    </w:p>
    <w:p w14:paraId="00000052" w14:textId="77777777" w:rsidR="0031087C" w:rsidRDefault="00000000">
      <w:pPr>
        <w:spacing w:before="240" w:after="240"/>
      </w:pPr>
      <w:r>
        <w:t>  ☐ verschenken</w:t>
      </w:r>
    </w:p>
    <w:p w14:paraId="00000053" w14:textId="77777777" w:rsidR="0031087C" w:rsidRDefault="00000000">
      <w:pPr>
        <w:spacing w:before="240" w:after="240"/>
      </w:pPr>
      <w:r>
        <w:t>  ☐ entsorgen</w:t>
      </w:r>
    </w:p>
    <w:p w14:paraId="00000054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persönliche Dinge:</w:t>
      </w:r>
    </w:p>
    <w:p w14:paraId="00000055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behalten</w:t>
      </w:r>
    </w:p>
    <w:p w14:paraId="00000056" w14:textId="77777777" w:rsidR="0031087C" w:rsidRDefault="00000000">
      <w:pPr>
        <w:spacing w:before="240" w:after="240"/>
      </w:pPr>
      <w:r>
        <w:t>  ☐ einlagern</w:t>
      </w:r>
    </w:p>
    <w:p w14:paraId="00000057" w14:textId="77777777" w:rsidR="0031087C" w:rsidRDefault="00000000">
      <w:pPr>
        <w:spacing w:before="240" w:after="240"/>
      </w:pPr>
      <w:r>
        <w:t>  ☐ digitalisieren</w:t>
      </w:r>
    </w:p>
    <w:p w14:paraId="00000058" w14:textId="77777777" w:rsidR="0031087C" w:rsidRDefault="00000000">
      <w:pPr>
        <w:spacing w:before="240" w:after="240"/>
      </w:pPr>
      <w:r>
        <w:t xml:space="preserve">       ☐ verkaufen</w:t>
      </w:r>
    </w:p>
    <w:p w14:paraId="00000059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Lagerung organisieren (falls nötig)</w:t>
      </w:r>
    </w:p>
    <w:p w14:paraId="0000005A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Transport klären (falls etwas mitgenommen wird)</w:t>
      </w:r>
    </w:p>
    <w:p w14:paraId="0000005B" w14:textId="77777777" w:rsidR="0031087C" w:rsidRDefault="0031087C"/>
    <w:p w14:paraId="0000005C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ya8wnmorme1a" w:colFirst="0" w:colLast="0"/>
      <w:bookmarkEnd w:id="4"/>
      <w:r>
        <w:rPr>
          <w:b/>
          <w:bCs/>
          <w:color w:val="000000"/>
          <w:sz w:val="26"/>
          <w:szCs w:val="26"/>
        </w:rPr>
        <w:t>Deutschland sauber verlassen</w:t>
      </w:r>
    </w:p>
    <w:p w14:paraId="0000005D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Abmeldung vorbereiten:</w:t>
      </w:r>
    </w:p>
    <w:p w14:paraId="0000005E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Termin beim Einwohnermeldeamt planen</w:t>
      </w:r>
    </w:p>
    <w:p w14:paraId="0000005F" w14:textId="77777777" w:rsidR="0031087C" w:rsidRDefault="00000000">
      <w:pPr>
        <w:spacing w:before="240" w:after="240"/>
      </w:pPr>
      <w:r>
        <w:t>  ☐ notwendige Unterlagen prüfen</w:t>
      </w:r>
    </w:p>
    <w:p w14:paraId="00000060" w14:textId="77777777" w:rsidR="0031087C" w:rsidRDefault="00000000">
      <w:pPr>
        <w:spacing w:before="240" w:after="240"/>
      </w:pPr>
      <w:r>
        <w:t>  ☐ Abmeldebestätigung sichern</w:t>
      </w:r>
    </w:p>
    <w:p w14:paraId="00000061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Krankenversicherung Deutschland klären:</w:t>
      </w:r>
    </w:p>
    <w:p w14:paraId="00000062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gesetzlich / privat prüfen</w:t>
      </w:r>
    </w:p>
    <w:p w14:paraId="00000063" w14:textId="77777777" w:rsidR="0031087C" w:rsidRDefault="00000000">
      <w:pPr>
        <w:spacing w:before="240" w:after="240"/>
      </w:pPr>
      <w:r>
        <w:t>  ☐ Kündigung oder Umstellung klären</w:t>
      </w:r>
    </w:p>
    <w:p w14:paraId="00000064" w14:textId="77777777" w:rsidR="0031087C" w:rsidRDefault="00000000">
      <w:pPr>
        <w:spacing w:before="240" w:after="240"/>
      </w:pPr>
      <w:r>
        <w:t>  ☐ Nachweise sichern</w:t>
      </w:r>
    </w:p>
    <w:p w14:paraId="00000065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Versicherungen prüfen:</w:t>
      </w:r>
    </w:p>
    <w:p w14:paraId="00000066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Haftpflicht</w:t>
      </w:r>
    </w:p>
    <w:p w14:paraId="00000067" w14:textId="77777777" w:rsidR="0031087C" w:rsidRDefault="00000000">
      <w:pPr>
        <w:spacing w:before="240" w:after="240"/>
      </w:pPr>
      <w:r>
        <w:lastRenderedPageBreak/>
        <w:t>  ☐ Hausrat</w:t>
      </w:r>
    </w:p>
    <w:p w14:paraId="00000068" w14:textId="77777777" w:rsidR="0031087C" w:rsidRDefault="00000000">
      <w:pPr>
        <w:spacing w:before="240" w:after="240"/>
      </w:pPr>
      <w:r>
        <w:t>  ☐ Lebensversicherung</w:t>
      </w:r>
    </w:p>
    <w:p w14:paraId="00000069" w14:textId="77777777" w:rsidR="0031087C" w:rsidRDefault="00000000">
      <w:pPr>
        <w:spacing w:before="240" w:after="240"/>
      </w:pPr>
      <w:r>
        <w:t>  ☐ sonstige Policen</w:t>
      </w:r>
    </w:p>
    <w:p w14:paraId="0000006A" w14:textId="77777777" w:rsidR="0031087C" w:rsidRDefault="00000000">
      <w:pPr>
        <w:spacing w:before="240" w:after="240"/>
      </w:pPr>
      <w:r>
        <w:t>  ☐ kündigen oder anpassen</w:t>
      </w:r>
    </w:p>
    <w:p w14:paraId="0000006B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Verträge kündigen:</w:t>
      </w:r>
    </w:p>
    <w:p w14:paraId="0000006C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Handyvertrag</w:t>
      </w:r>
    </w:p>
    <w:p w14:paraId="0000006D" w14:textId="77777777" w:rsidR="0031087C" w:rsidRDefault="00000000">
      <w:pPr>
        <w:spacing w:before="240" w:after="240"/>
      </w:pPr>
      <w:r>
        <w:t>  ☐ Internet</w:t>
      </w:r>
    </w:p>
    <w:p w14:paraId="0000006E" w14:textId="77777777" w:rsidR="0031087C" w:rsidRDefault="00000000">
      <w:pPr>
        <w:spacing w:before="240" w:after="240"/>
      </w:pPr>
      <w:r>
        <w:t>  ☐ Streaming-Abos</w:t>
      </w:r>
    </w:p>
    <w:p w14:paraId="0000006F" w14:textId="77777777" w:rsidR="0031087C" w:rsidRDefault="00000000">
      <w:pPr>
        <w:spacing w:before="240" w:after="240"/>
      </w:pPr>
      <w:r>
        <w:t>  ☐ Fitnessstudio</w:t>
      </w:r>
    </w:p>
    <w:p w14:paraId="00000070" w14:textId="77777777" w:rsidR="0031087C" w:rsidRDefault="00000000">
      <w:pPr>
        <w:spacing w:before="240" w:after="240"/>
      </w:pPr>
      <w:r>
        <w:t>  ☐ Vereinsmitgliedschaften</w:t>
      </w:r>
    </w:p>
    <w:p w14:paraId="00000071" w14:textId="77777777" w:rsidR="0031087C" w:rsidRDefault="00000000">
      <w:pPr>
        <w:spacing w:before="240" w:after="240"/>
      </w:pPr>
      <w:r>
        <w:t>  ☐ sonstige laufende Verträge</w:t>
      </w:r>
    </w:p>
    <w:p w14:paraId="00000072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Bank &amp; Finanzen in Deutschland:</w:t>
      </w:r>
    </w:p>
    <w:p w14:paraId="00000073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Konten behalten oder schließen</w:t>
      </w:r>
    </w:p>
    <w:p w14:paraId="00000074" w14:textId="77777777" w:rsidR="0031087C" w:rsidRDefault="00000000">
      <w:pPr>
        <w:spacing w:before="240" w:after="240"/>
      </w:pPr>
      <w:r>
        <w:t>  ☐ Online-Banking Zugriff prüfen</w:t>
      </w:r>
    </w:p>
    <w:p w14:paraId="00000075" w14:textId="77777777" w:rsidR="0031087C" w:rsidRDefault="00000000">
      <w:pPr>
        <w:spacing w:before="240" w:after="240"/>
      </w:pPr>
      <w:r>
        <w:t>  ☐ TAN-Verfahren im Ausland sicherstellen</w:t>
      </w:r>
    </w:p>
    <w:p w14:paraId="00000076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Post &amp; Erreichbarkeit:</w:t>
      </w:r>
    </w:p>
    <w:p w14:paraId="00000077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Postnachsendeauftrag einrichten</w:t>
      </w:r>
    </w:p>
    <w:p w14:paraId="00000078" w14:textId="77777777" w:rsidR="0031087C" w:rsidRDefault="00000000">
      <w:pPr>
        <w:spacing w:before="240" w:after="240"/>
      </w:pPr>
      <w:r>
        <w:t>  ☐ alternative Adresse festlegen</w:t>
      </w:r>
    </w:p>
    <w:p w14:paraId="00000079" w14:textId="77777777" w:rsidR="0031087C" w:rsidRDefault="00000000">
      <w:pPr>
        <w:spacing w:before="240" w:after="240"/>
      </w:pPr>
      <w:r>
        <w:t>  ☐ wichtige Stellen informieren</w:t>
      </w:r>
    </w:p>
    <w:p w14:paraId="0000007A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</w:rPr>
        <w:t xml:space="preserve">☐ </w:t>
      </w:r>
      <w:r>
        <w:rPr>
          <w:b/>
          <w:bCs/>
          <w:sz w:val="24"/>
          <w:szCs w:val="24"/>
        </w:rPr>
        <w:t>Steuerliche Themen:</w:t>
      </w:r>
    </w:p>
    <w:p w14:paraId="0000007B" w14:textId="77777777" w:rsidR="0031087C" w:rsidRDefault="00000000">
      <w:pPr>
        <w:spacing w:before="240" w:after="240"/>
      </w:pPr>
      <w:r>
        <w:rPr>
          <w:b/>
          <w:bCs/>
        </w:rPr>
        <w:t xml:space="preserve">  ☐ </w:t>
      </w:r>
      <w:r>
        <w:t>Steuerberater kontaktieren (falls nötig)</w:t>
      </w:r>
    </w:p>
    <w:p w14:paraId="0000007C" w14:textId="77777777" w:rsidR="0031087C" w:rsidRDefault="00000000">
      <w:pPr>
        <w:spacing w:before="240" w:after="240"/>
      </w:pPr>
      <w:r>
        <w:t>  ☐ Steuerpflicht klären</w:t>
      </w:r>
    </w:p>
    <w:p w14:paraId="0000007D" w14:textId="77777777" w:rsidR="0031087C" w:rsidRDefault="00000000">
      <w:pPr>
        <w:spacing w:before="240" w:after="240"/>
      </w:pPr>
      <w:r>
        <w:t>  ☐ Unterlagen sichern</w:t>
      </w:r>
    </w:p>
    <w:p w14:paraId="0000007E" w14:textId="77777777" w:rsidR="0031087C" w:rsidRDefault="0031087C"/>
    <w:p w14:paraId="0000007F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tuu5yp9o0p6c" w:colFirst="0" w:colLast="0"/>
      <w:bookmarkEnd w:id="5"/>
      <w:r>
        <w:rPr>
          <w:b/>
          <w:bCs/>
          <w:color w:val="000000"/>
          <w:sz w:val="26"/>
          <w:szCs w:val="26"/>
        </w:rPr>
        <w:lastRenderedPageBreak/>
        <w:t>Ausland vorbereiten</w:t>
      </w:r>
    </w:p>
    <w:p w14:paraId="00000080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Visa &amp; Aufenthalt:</w:t>
      </w:r>
    </w:p>
    <w:p w14:paraId="00000081" w14:textId="77777777" w:rsidR="0031087C" w:rsidRDefault="00000000">
      <w:pPr>
        <w:spacing w:before="240" w:after="240"/>
      </w:pPr>
      <w:r>
        <w:t>  ☐ Visa-Typ auswählen</w:t>
      </w:r>
    </w:p>
    <w:p w14:paraId="00000082" w14:textId="77777777" w:rsidR="0031087C" w:rsidRDefault="00000000">
      <w:pPr>
        <w:spacing w:before="240" w:after="240"/>
      </w:pPr>
      <w:r>
        <w:t>  ☐ Voraussetzungen prüfen</w:t>
      </w:r>
    </w:p>
    <w:p w14:paraId="00000083" w14:textId="77777777" w:rsidR="0031087C" w:rsidRDefault="00000000">
      <w:pPr>
        <w:spacing w:before="240" w:after="240"/>
      </w:pPr>
      <w:r>
        <w:t>  ☐ Antrag vorbereiten</w:t>
      </w:r>
    </w:p>
    <w:p w14:paraId="00000084" w14:textId="77777777" w:rsidR="0031087C" w:rsidRDefault="00000000">
      <w:pPr>
        <w:spacing w:before="240" w:after="240"/>
      </w:pPr>
      <w:r>
        <w:t>  ☐ Verlängerungen klären</w:t>
      </w:r>
    </w:p>
    <w:p w14:paraId="00000085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Krankenversicherung Ausland:</w:t>
      </w:r>
    </w:p>
    <w:p w14:paraId="00000086" w14:textId="77777777" w:rsidR="0031087C" w:rsidRDefault="00000000">
      <w:pPr>
        <w:spacing w:before="240" w:after="240"/>
      </w:pPr>
      <w:r>
        <w:t>  ☐ Anbieter vergleichen</w:t>
      </w:r>
    </w:p>
    <w:p w14:paraId="00000087" w14:textId="77777777" w:rsidR="0031087C" w:rsidRDefault="00000000">
      <w:pPr>
        <w:spacing w:before="240" w:after="240"/>
      </w:pPr>
      <w:r>
        <w:t>  ☐ Leistungen prüfen</w:t>
      </w:r>
    </w:p>
    <w:p w14:paraId="00000088" w14:textId="77777777" w:rsidR="0031087C" w:rsidRDefault="00000000">
      <w:pPr>
        <w:spacing w:before="240" w:after="240"/>
      </w:pPr>
      <w:r>
        <w:t>  ☐ Laufzeit festlegen</w:t>
      </w:r>
    </w:p>
    <w:p w14:paraId="00000089" w14:textId="77777777" w:rsidR="0031087C" w:rsidRDefault="00000000">
      <w:pPr>
        <w:spacing w:before="240" w:after="240"/>
      </w:pPr>
      <w:r>
        <w:t>  ☐ Versicherung abschließen</w:t>
      </w:r>
    </w:p>
    <w:p w14:paraId="0000008A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Unterkunft organisieren:</w:t>
      </w:r>
    </w:p>
    <w:p w14:paraId="0000008B" w14:textId="77777777" w:rsidR="0031087C" w:rsidRDefault="00000000">
      <w:pPr>
        <w:spacing w:before="240" w:after="240"/>
      </w:pPr>
      <w:r>
        <w:t>  ☐ erste Unterkunft buchen</w:t>
      </w:r>
    </w:p>
    <w:p w14:paraId="0000008C" w14:textId="77777777" w:rsidR="0031087C" w:rsidRDefault="00000000">
      <w:pPr>
        <w:spacing w:before="240" w:after="240"/>
      </w:pPr>
      <w:r>
        <w:t>  ☐ Lage prüfen</w:t>
      </w:r>
    </w:p>
    <w:p w14:paraId="0000008D" w14:textId="77777777" w:rsidR="0031087C" w:rsidRDefault="00000000">
      <w:pPr>
        <w:spacing w:before="240" w:after="240"/>
      </w:pPr>
      <w:r>
        <w:t>  ☐ Übergangslösung planen</w:t>
      </w:r>
    </w:p>
    <w:p w14:paraId="0000008E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Geld &amp; Zahlung:</w:t>
      </w:r>
    </w:p>
    <w:p w14:paraId="0000008F" w14:textId="77777777" w:rsidR="0031087C" w:rsidRDefault="00000000">
      <w:pPr>
        <w:spacing w:before="240" w:after="240"/>
      </w:pPr>
      <w:r>
        <w:t>  ☐ Kreditkarten vorbereiten</w:t>
      </w:r>
    </w:p>
    <w:p w14:paraId="00000090" w14:textId="77777777" w:rsidR="0031087C" w:rsidRDefault="00000000">
      <w:pPr>
        <w:spacing w:before="240" w:after="240"/>
      </w:pPr>
      <w:r>
        <w:t>  ☐ Gebühren prüfen</w:t>
      </w:r>
    </w:p>
    <w:p w14:paraId="00000091" w14:textId="77777777" w:rsidR="0031087C" w:rsidRDefault="00000000">
      <w:pPr>
        <w:spacing w:before="240" w:after="240"/>
      </w:pPr>
      <w:r>
        <w:t>  ☐ Bargeld für Start einplanen</w:t>
      </w:r>
    </w:p>
    <w:p w14:paraId="00000092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Kommunikation:</w:t>
      </w:r>
    </w:p>
    <w:p w14:paraId="00000093" w14:textId="77777777" w:rsidR="0031087C" w:rsidRDefault="00000000">
      <w:pPr>
        <w:spacing w:before="240" w:after="240"/>
      </w:pPr>
      <w:r>
        <w:t>  ☐ lokale SIM-Karte prüfen</w:t>
      </w:r>
    </w:p>
    <w:p w14:paraId="00000094" w14:textId="77777777" w:rsidR="0031087C" w:rsidRDefault="00000000">
      <w:pPr>
        <w:spacing w:before="240" w:after="240"/>
      </w:pPr>
      <w:r>
        <w:t>  ☐ Internetmöglichkeiten klären</w:t>
      </w:r>
    </w:p>
    <w:p w14:paraId="00000095" w14:textId="77777777" w:rsidR="0031087C" w:rsidRDefault="00000000">
      <w:pPr>
        <w:spacing w:before="240" w:after="240"/>
      </w:pPr>
      <w:r>
        <w:t>  ☐ wichtige Apps installieren</w:t>
      </w:r>
    </w:p>
    <w:p w14:paraId="00000096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Mobilität vor Ort:</w:t>
      </w:r>
    </w:p>
    <w:p w14:paraId="00000097" w14:textId="77777777" w:rsidR="0031087C" w:rsidRDefault="00000000">
      <w:pPr>
        <w:spacing w:before="240" w:after="240"/>
      </w:pPr>
      <w:r>
        <w:lastRenderedPageBreak/>
        <w:t>  ☐ Transportmöglichkeiten prüfen</w:t>
      </w:r>
    </w:p>
    <w:p w14:paraId="00000098" w14:textId="77777777" w:rsidR="0031087C" w:rsidRDefault="00000000">
      <w:pPr>
        <w:spacing w:before="240" w:after="240"/>
      </w:pPr>
      <w:r>
        <w:t>  ☐ Roller / Auto / Taxi Optionen</w:t>
      </w:r>
    </w:p>
    <w:p w14:paraId="00000099" w14:textId="77777777" w:rsidR="0031087C" w:rsidRDefault="00000000">
      <w:pPr>
        <w:spacing w:before="240" w:after="240"/>
      </w:pPr>
      <w:r>
        <w:t>  ☐ Führerschein / internationaler Führerschein</w:t>
      </w:r>
    </w:p>
    <w:p w14:paraId="0000009A" w14:textId="77777777" w:rsidR="0031087C" w:rsidRDefault="0031087C"/>
    <w:p w14:paraId="0000009B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vfz7qzqci5o8" w:colFirst="0" w:colLast="0"/>
      <w:bookmarkEnd w:id="6"/>
      <w:r>
        <w:rPr>
          <w:b/>
          <w:bCs/>
          <w:color w:val="000000"/>
          <w:sz w:val="26"/>
          <w:szCs w:val="26"/>
        </w:rPr>
        <w:t>Organisation &amp; Absicherung</w:t>
      </w:r>
    </w:p>
    <w:p w14:paraId="0000009C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Dokumente sichern:</w:t>
      </w:r>
    </w:p>
    <w:p w14:paraId="0000009D" w14:textId="77777777" w:rsidR="0031087C" w:rsidRDefault="00000000">
      <w:pPr>
        <w:spacing w:before="240" w:after="240"/>
      </w:pPr>
      <w:r>
        <w:t>  ☐ Reisepass kopieren</w:t>
      </w:r>
    </w:p>
    <w:p w14:paraId="0000009E" w14:textId="77777777" w:rsidR="0031087C" w:rsidRDefault="00000000">
      <w:pPr>
        <w:spacing w:before="240" w:after="240"/>
      </w:pPr>
      <w:r>
        <w:t>  ☐ Personalausweis kopieren</w:t>
      </w:r>
    </w:p>
    <w:p w14:paraId="0000009F" w14:textId="77777777" w:rsidR="0031087C" w:rsidRDefault="00000000">
      <w:pPr>
        <w:spacing w:before="240" w:after="240"/>
      </w:pPr>
      <w:r>
        <w:t>  ☐ Versicherungsunterlagen sichern</w:t>
      </w:r>
    </w:p>
    <w:p w14:paraId="000000A0" w14:textId="77777777" w:rsidR="0031087C" w:rsidRDefault="00000000">
      <w:pPr>
        <w:spacing w:before="240" w:after="240"/>
      </w:pPr>
      <w:r>
        <w:t>  ☐ wichtige Dokumente digitalisieren</w:t>
      </w:r>
    </w:p>
    <w:p w14:paraId="000000A1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Backup erstellen:</w:t>
      </w:r>
    </w:p>
    <w:p w14:paraId="000000A2" w14:textId="77777777" w:rsidR="0031087C" w:rsidRDefault="00000000">
      <w:pPr>
        <w:spacing w:before="240" w:after="240"/>
      </w:pPr>
      <w:r>
        <w:t>  ☐ Cloud-Speicher nutzen</w:t>
      </w:r>
    </w:p>
    <w:p w14:paraId="000000A3" w14:textId="77777777" w:rsidR="0031087C" w:rsidRDefault="00000000">
      <w:pPr>
        <w:spacing w:before="240" w:after="240"/>
      </w:pPr>
      <w:r>
        <w:t>  ☐ USB-Stick / externe Festplatte</w:t>
      </w:r>
    </w:p>
    <w:p w14:paraId="000000A4" w14:textId="77777777" w:rsidR="0031087C" w:rsidRDefault="00000000">
      <w:pPr>
        <w:spacing w:before="240" w:after="240"/>
      </w:pPr>
      <w:r>
        <w:t>  ☐ Zugriff testen</w:t>
      </w:r>
    </w:p>
    <w:p w14:paraId="000000A5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Zugangsdaten sichern:</w:t>
      </w:r>
    </w:p>
    <w:p w14:paraId="000000A6" w14:textId="77777777" w:rsidR="0031087C" w:rsidRDefault="00000000">
      <w:pPr>
        <w:spacing w:before="240" w:after="240"/>
      </w:pPr>
      <w:r>
        <w:t>  ☐ E-Mail</w:t>
      </w:r>
    </w:p>
    <w:p w14:paraId="000000A7" w14:textId="77777777" w:rsidR="0031087C" w:rsidRDefault="00000000">
      <w:pPr>
        <w:spacing w:before="240" w:after="240"/>
      </w:pPr>
      <w:r>
        <w:t>  ☐ Bank</w:t>
      </w:r>
    </w:p>
    <w:p w14:paraId="000000A8" w14:textId="77777777" w:rsidR="0031087C" w:rsidRDefault="00000000">
      <w:pPr>
        <w:spacing w:before="240" w:after="240"/>
      </w:pPr>
      <w:r>
        <w:t>  ☐ wichtige Accounts</w:t>
      </w:r>
    </w:p>
    <w:p w14:paraId="000000A9" w14:textId="77777777" w:rsidR="0031087C" w:rsidRDefault="00000000">
      <w:pPr>
        <w:spacing w:before="240" w:after="240"/>
      </w:pPr>
      <w:r>
        <w:t>  ☐ Passwort-Manager nutzen</w:t>
      </w:r>
    </w:p>
    <w:p w14:paraId="000000AA" w14:textId="77777777" w:rsidR="0031087C" w:rsidRDefault="00000000">
      <w:pPr>
        <w:spacing w:before="240" w:after="240"/>
      </w:pPr>
      <w:r>
        <w:t xml:space="preserve">       ☐ Zwei-Faktor-Authentifizierung (2FA) prüfen evtl. günstige deutsche Nummer behalten</w:t>
      </w:r>
    </w:p>
    <w:p w14:paraId="000000AB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Vollmachten regeln:</w:t>
      </w:r>
    </w:p>
    <w:p w14:paraId="000000AC" w14:textId="77777777" w:rsidR="0031087C" w:rsidRDefault="00000000">
      <w:pPr>
        <w:spacing w:before="240" w:after="240"/>
      </w:pPr>
      <w:r>
        <w:t>  ☐ Person des Vertrauens festlegen</w:t>
      </w:r>
    </w:p>
    <w:p w14:paraId="000000AD" w14:textId="77777777" w:rsidR="0031087C" w:rsidRDefault="00000000">
      <w:pPr>
        <w:spacing w:before="240" w:after="240"/>
      </w:pPr>
      <w:r>
        <w:t>  ☐ Bankvollmacht (falls nötig)</w:t>
      </w:r>
    </w:p>
    <w:p w14:paraId="000000AE" w14:textId="77777777" w:rsidR="0031087C" w:rsidRDefault="00000000">
      <w:pPr>
        <w:spacing w:before="240" w:after="240"/>
      </w:pPr>
      <w:r>
        <w:t>  ☐ allgemeine Vollmacht erstellen</w:t>
      </w:r>
    </w:p>
    <w:p w14:paraId="000000AF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lastRenderedPageBreak/>
        <w:t xml:space="preserve">☐ </w:t>
      </w:r>
      <w:r>
        <w:rPr>
          <w:b/>
          <w:bCs/>
          <w:sz w:val="24"/>
          <w:szCs w:val="24"/>
        </w:rPr>
        <w:t>Notfallplanung:</w:t>
      </w:r>
    </w:p>
    <w:p w14:paraId="000000B0" w14:textId="77777777" w:rsidR="0031087C" w:rsidRDefault="00000000">
      <w:pPr>
        <w:spacing w:before="240" w:after="240"/>
      </w:pPr>
      <w:r>
        <w:t>  ☐ Ansprechpartner festlegen</w:t>
      </w:r>
    </w:p>
    <w:p w14:paraId="000000B1" w14:textId="77777777" w:rsidR="0031087C" w:rsidRDefault="00000000">
      <w:pPr>
        <w:spacing w:before="240" w:after="240"/>
      </w:pPr>
      <w:r>
        <w:t>  ☐ wichtige Telefonnummern sichern</w:t>
      </w:r>
    </w:p>
    <w:p w14:paraId="000000B2" w14:textId="77777777" w:rsidR="0031087C" w:rsidRDefault="00000000">
      <w:pPr>
        <w:spacing w:before="240" w:after="240"/>
      </w:pPr>
      <w:r>
        <w:t>  ☐ Notfallreserve einplanen</w:t>
      </w:r>
    </w:p>
    <w:p w14:paraId="000000B3" w14:textId="77777777" w:rsidR="0031087C" w:rsidRDefault="0031087C"/>
    <w:p w14:paraId="000000B4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9v689ubq6yqn" w:colFirst="0" w:colLast="0"/>
      <w:bookmarkEnd w:id="7"/>
      <w:r>
        <w:rPr>
          <w:b/>
          <w:bCs/>
          <w:color w:val="000000"/>
          <w:sz w:val="26"/>
          <w:szCs w:val="26"/>
        </w:rPr>
        <w:t>Alltag im Ausland vorbereiten / planen</w:t>
      </w:r>
    </w:p>
    <w:p w14:paraId="000000B5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Tagesstruktur überlegen:</w:t>
      </w:r>
    </w:p>
    <w:p w14:paraId="000000B6" w14:textId="77777777" w:rsidR="0031087C" w:rsidRDefault="00000000">
      <w:pPr>
        <w:spacing w:before="240" w:after="240"/>
      </w:pPr>
      <w:r>
        <w:t>  ☐ feste Aufstehzeit festlegen</w:t>
      </w:r>
    </w:p>
    <w:p w14:paraId="000000B7" w14:textId="77777777" w:rsidR="0031087C" w:rsidRDefault="00000000">
      <w:pPr>
        <w:spacing w:before="240" w:after="240"/>
      </w:pPr>
      <w:r>
        <w:t>  ☐ groben Tagesablauf planen</w:t>
      </w:r>
    </w:p>
    <w:p w14:paraId="000000B8" w14:textId="77777777" w:rsidR="0031087C" w:rsidRDefault="00000000">
      <w:pPr>
        <w:spacing w:before="240" w:after="240"/>
      </w:pPr>
      <w:r>
        <w:t>  ☐ aktive und passive Zeiten unterscheiden</w:t>
      </w:r>
    </w:p>
    <w:p w14:paraId="000000B9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Regelmäßige Aktivitäten festlegen:</w:t>
      </w:r>
    </w:p>
    <w:p w14:paraId="000000BA" w14:textId="77777777" w:rsidR="0031087C" w:rsidRDefault="00000000">
      <w:pPr>
        <w:spacing w:before="240" w:after="240"/>
      </w:pPr>
      <w:r>
        <w:t>  ☐ Sport / Bewegung</w:t>
      </w:r>
    </w:p>
    <w:p w14:paraId="000000BB" w14:textId="77777777" w:rsidR="0031087C" w:rsidRDefault="00000000">
      <w:pPr>
        <w:spacing w:before="240" w:after="240"/>
      </w:pPr>
      <w:r>
        <w:t>  ☐ Spaziergänge</w:t>
      </w:r>
    </w:p>
    <w:p w14:paraId="000000BC" w14:textId="77777777" w:rsidR="0031087C" w:rsidRDefault="00000000">
      <w:pPr>
        <w:spacing w:before="240" w:after="240"/>
      </w:pPr>
      <w:r>
        <w:t>  ☐ feste Routinen einbauen</w:t>
      </w:r>
    </w:p>
    <w:p w14:paraId="000000BD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Beschäftigung planen:</w:t>
      </w:r>
    </w:p>
    <w:p w14:paraId="000000BE" w14:textId="77777777" w:rsidR="0031087C" w:rsidRDefault="00000000">
      <w:pPr>
        <w:spacing w:before="240" w:after="240"/>
      </w:pPr>
      <w:r>
        <w:t>  ☐ Projekte definieren</w:t>
      </w:r>
    </w:p>
    <w:p w14:paraId="000000BF" w14:textId="77777777" w:rsidR="0031087C" w:rsidRDefault="00000000">
      <w:pPr>
        <w:spacing w:before="240" w:after="240"/>
      </w:pPr>
      <w:r>
        <w:t>  ☐ Blog / Schreiben / Hobbys</w:t>
      </w:r>
    </w:p>
    <w:p w14:paraId="000000C0" w14:textId="77777777" w:rsidR="0031087C" w:rsidRDefault="00000000">
      <w:pPr>
        <w:spacing w:before="240" w:after="240"/>
      </w:pPr>
      <w:r>
        <w:t>  ☐ sinnvolle Aufgaben für den Tag</w:t>
      </w:r>
    </w:p>
    <w:p w14:paraId="000000C1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Soziale Kontakte bedenken:</w:t>
      </w:r>
    </w:p>
    <w:p w14:paraId="000000C2" w14:textId="77777777" w:rsidR="0031087C" w:rsidRDefault="00000000">
      <w:pPr>
        <w:spacing w:before="240" w:after="240"/>
      </w:pPr>
      <w:r>
        <w:t>  ☐ Möglichkeiten vor Ort prüfen</w:t>
      </w:r>
    </w:p>
    <w:p w14:paraId="000000C3" w14:textId="77777777" w:rsidR="0031087C" w:rsidRDefault="00000000">
      <w:pPr>
        <w:spacing w:before="240" w:after="240"/>
      </w:pPr>
      <w:r>
        <w:t>  ☐ offene Haltung gegenüber neuen Kontakten</w:t>
      </w:r>
    </w:p>
    <w:p w14:paraId="000000C4" w14:textId="77777777" w:rsidR="0031087C" w:rsidRDefault="00000000">
      <w:pPr>
        <w:spacing w:before="240" w:after="240"/>
      </w:pPr>
      <w:r>
        <w:t>  ☐ Einsamkeit realistisch einschätzen</w:t>
      </w:r>
    </w:p>
    <w:p w14:paraId="000000C5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Gewohnheiten reflektieren:</w:t>
      </w:r>
    </w:p>
    <w:p w14:paraId="000000C6" w14:textId="77777777" w:rsidR="0031087C" w:rsidRDefault="00000000">
      <w:pPr>
        <w:spacing w:before="240" w:after="240"/>
      </w:pPr>
      <w:r>
        <w:t>  ☐ Umgang mit Freizeit</w:t>
      </w:r>
    </w:p>
    <w:p w14:paraId="000000C7" w14:textId="77777777" w:rsidR="0031087C" w:rsidRDefault="00000000">
      <w:pPr>
        <w:spacing w:before="240" w:after="240"/>
      </w:pPr>
      <w:r>
        <w:lastRenderedPageBreak/>
        <w:t>  ☐ Konsumverhalten (z. B. Alkohol)</w:t>
      </w:r>
    </w:p>
    <w:p w14:paraId="000000C8" w14:textId="77777777" w:rsidR="0031087C" w:rsidRDefault="00000000">
      <w:pPr>
        <w:spacing w:before="240" w:after="240"/>
      </w:pPr>
      <w:r>
        <w:t>  ☐ eigene Disziplin einschätzen</w:t>
      </w:r>
    </w:p>
    <w:p w14:paraId="000000C9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Erwartungen überprüfen:</w:t>
      </w:r>
    </w:p>
    <w:p w14:paraId="000000CA" w14:textId="77777777" w:rsidR="0031087C" w:rsidRDefault="00000000">
      <w:pPr>
        <w:spacing w:before="240" w:after="240"/>
      </w:pPr>
      <w:r>
        <w:t>  ☐ realistische Vorstellung vom Alltag</w:t>
      </w:r>
    </w:p>
    <w:p w14:paraId="000000CB" w14:textId="77777777" w:rsidR="0031087C" w:rsidRDefault="00000000">
      <w:pPr>
        <w:spacing w:before="240" w:after="240"/>
      </w:pPr>
      <w:r>
        <w:t>  ☐ Unterschiede zum Urlaub verstehen</w:t>
      </w:r>
    </w:p>
    <w:p w14:paraId="000000CC" w14:textId="77777777" w:rsidR="0031087C" w:rsidRDefault="00000000">
      <w:pPr>
        <w:spacing w:before="240" w:after="240"/>
      </w:pPr>
      <w:r>
        <w:t>  ☐ eigene Grenzen erkennen</w:t>
      </w:r>
    </w:p>
    <w:p w14:paraId="000000CD" w14:textId="77777777" w:rsidR="0031087C" w:rsidRDefault="0031087C"/>
    <w:p w14:paraId="000000CE" w14:textId="77777777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styinyy434km" w:colFirst="0" w:colLast="0"/>
      <w:bookmarkEnd w:id="8"/>
      <w:r>
        <w:rPr>
          <w:b/>
          <w:bCs/>
          <w:color w:val="000000"/>
          <w:sz w:val="26"/>
          <w:szCs w:val="26"/>
        </w:rPr>
        <w:t>Mentaler Übergang</w:t>
      </w:r>
    </w:p>
    <w:p w14:paraId="000000CF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Abschied bewusst wahrnehmen:</w:t>
      </w:r>
    </w:p>
    <w:p w14:paraId="000000D0" w14:textId="77777777" w:rsidR="0031087C" w:rsidRDefault="00000000">
      <w:pPr>
        <w:spacing w:before="240" w:after="240"/>
      </w:pPr>
      <w:r>
        <w:t>  ☐ Familie / Freunde</w:t>
      </w:r>
    </w:p>
    <w:p w14:paraId="000000D1" w14:textId="77777777" w:rsidR="0031087C" w:rsidRDefault="00000000">
      <w:pPr>
        <w:spacing w:before="240" w:after="240"/>
      </w:pPr>
      <w:r>
        <w:t>  ☐ gewohnte Umgebung</w:t>
      </w:r>
    </w:p>
    <w:p w14:paraId="000000D2" w14:textId="77777777" w:rsidR="0031087C" w:rsidRDefault="00000000">
      <w:pPr>
        <w:spacing w:before="240" w:after="240"/>
      </w:pPr>
      <w:r>
        <w:t>  ☐ Alltag in Deutschland</w:t>
      </w:r>
    </w:p>
    <w:p w14:paraId="000000D3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Erwartungen klären:</w:t>
      </w:r>
    </w:p>
    <w:p w14:paraId="000000D4" w14:textId="77777777" w:rsidR="0031087C" w:rsidRDefault="00000000">
      <w:pPr>
        <w:spacing w:before="240" w:after="240"/>
      </w:pPr>
      <w:r>
        <w:t>  ☐ keine unrealistischen Vorstellungen</w:t>
      </w:r>
    </w:p>
    <w:p w14:paraId="000000D5" w14:textId="77777777" w:rsidR="0031087C" w:rsidRDefault="00000000">
      <w:pPr>
        <w:spacing w:before="240" w:after="240"/>
      </w:pPr>
      <w:r>
        <w:t>  ☐ Probleme nicht „mitnehmen“ unterschätzen</w:t>
      </w:r>
    </w:p>
    <w:p w14:paraId="000000D6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Eigenverantwortung akzeptieren:</w:t>
      </w:r>
    </w:p>
    <w:p w14:paraId="000000D7" w14:textId="77777777" w:rsidR="0031087C" w:rsidRDefault="00000000">
      <w:pPr>
        <w:spacing w:before="240" w:after="240"/>
      </w:pPr>
      <w:r>
        <w:t>  ☐ kein äußeres System im Ausland</w:t>
      </w:r>
    </w:p>
    <w:p w14:paraId="000000D8" w14:textId="77777777" w:rsidR="0031087C" w:rsidRDefault="00000000">
      <w:pPr>
        <w:spacing w:before="240" w:after="240"/>
      </w:pPr>
      <w:r>
        <w:t>  ☐ Selbstdisziplin notwendig</w:t>
      </w:r>
    </w:p>
    <w:p w14:paraId="000000D9" w14:textId="77777777" w:rsidR="0031087C" w:rsidRDefault="00000000">
      <w:pPr>
        <w:spacing w:before="240" w:after="240"/>
        <w:rPr>
          <w:b/>
          <w:bCs/>
          <w:sz w:val="24"/>
          <w:szCs w:val="24"/>
        </w:rPr>
      </w:pPr>
      <w:r>
        <w:t xml:space="preserve">☐ </w:t>
      </w:r>
      <w:r>
        <w:rPr>
          <w:b/>
          <w:bCs/>
          <w:sz w:val="24"/>
          <w:szCs w:val="24"/>
        </w:rPr>
        <w:t>Umgang mit Unsicherheit:</w:t>
      </w:r>
    </w:p>
    <w:p w14:paraId="000000DA" w14:textId="77777777" w:rsidR="0031087C" w:rsidRDefault="00000000">
      <w:pPr>
        <w:spacing w:before="240" w:after="240"/>
      </w:pPr>
      <w:r>
        <w:t>  ☐ Veränderungen akzeptieren</w:t>
      </w:r>
    </w:p>
    <w:p w14:paraId="000000DB" w14:textId="77777777" w:rsidR="0031087C" w:rsidRDefault="00000000">
      <w:pPr>
        <w:spacing w:before="240" w:after="240"/>
      </w:pPr>
      <w:r>
        <w:t>  ☐ flexibel bleiben</w:t>
      </w:r>
    </w:p>
    <w:p w14:paraId="000000DC" w14:textId="77777777" w:rsidR="0031087C" w:rsidRDefault="00000000">
      <w:pPr>
        <w:spacing w:before="240" w:after="240"/>
      </w:pPr>
      <w:r>
        <w:t>  ☐ Rückschläge einplanen</w:t>
      </w:r>
    </w:p>
    <w:p w14:paraId="000000DD" w14:textId="77777777" w:rsidR="0031087C" w:rsidRDefault="0031087C"/>
    <w:p w14:paraId="2BC2245A" w14:textId="77777777" w:rsidR="00047D61" w:rsidRDefault="00047D61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xc3mscmrtee" w:colFirst="0" w:colLast="0"/>
      <w:bookmarkEnd w:id="9"/>
    </w:p>
    <w:p w14:paraId="000000DE" w14:textId="6DD1FC1F" w:rsidR="0031087C" w:rsidRDefault="00000000">
      <w:pPr>
        <w:pStyle w:val="bersch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Letzte Schritte vor Abflug</w:t>
      </w:r>
    </w:p>
    <w:p w14:paraId="000000DF" w14:textId="77777777" w:rsidR="0031087C" w:rsidRDefault="00000000">
      <w:pPr>
        <w:spacing w:before="240" w:after="240"/>
      </w:pPr>
      <w:r>
        <w:t>☐ Wohnung übergeben / abschließen</w:t>
      </w:r>
    </w:p>
    <w:p w14:paraId="000000E0" w14:textId="77777777" w:rsidR="0031087C" w:rsidRDefault="00000000">
      <w:pPr>
        <w:spacing w:before="240" w:after="240"/>
      </w:pPr>
      <w:r>
        <w:t>☐ letzte Rechnungen begleichen</w:t>
      </w:r>
    </w:p>
    <w:p w14:paraId="000000E1" w14:textId="77777777" w:rsidR="0031087C" w:rsidRDefault="00000000">
      <w:pPr>
        <w:spacing w:before="240" w:after="240"/>
      </w:pPr>
      <w:r>
        <w:t>☐ Dokumente final prüfen</w:t>
      </w:r>
    </w:p>
    <w:p w14:paraId="000000E2" w14:textId="77777777" w:rsidR="0031087C" w:rsidRDefault="00000000">
      <w:pPr>
        <w:spacing w:before="240" w:after="240"/>
      </w:pPr>
      <w:r>
        <w:t>☐ Gepäck sinnvoll packen</w:t>
      </w:r>
    </w:p>
    <w:p w14:paraId="000000E3" w14:textId="77777777" w:rsidR="0031087C" w:rsidRDefault="00000000">
      <w:pPr>
        <w:spacing w:before="240" w:after="240"/>
      </w:pPr>
      <w:r>
        <w:t>☐ wichtige Dinge griffbereit halten</w:t>
      </w:r>
    </w:p>
    <w:p w14:paraId="000000E4" w14:textId="77777777" w:rsidR="0031087C" w:rsidRDefault="00000000">
      <w:pPr>
        <w:spacing w:before="240" w:after="240"/>
      </w:pPr>
      <w:r>
        <w:t>☐ Anreise zum Flughafen planen</w:t>
      </w:r>
    </w:p>
    <w:p w14:paraId="000000E5" w14:textId="77777777" w:rsidR="0031087C" w:rsidRDefault="00000000">
      <w:pPr>
        <w:spacing w:before="240" w:after="240"/>
      </w:pPr>
      <w:r>
        <w:t>☐ Checkliste final durchgehen</w:t>
      </w:r>
    </w:p>
    <w:p w14:paraId="000000E6" w14:textId="77777777" w:rsidR="0031087C" w:rsidRDefault="00000000">
      <w:pPr>
        <w:spacing w:before="240" w:after="240"/>
      </w:pPr>
      <w:r>
        <w:t>☐ offene Punkte erledigen</w:t>
      </w:r>
    </w:p>
    <w:p w14:paraId="000000E7" w14:textId="77777777" w:rsidR="0031087C" w:rsidRDefault="00000000">
      <w:pPr>
        <w:spacing w:before="240" w:after="240"/>
      </w:pPr>
      <w:r>
        <w:t>☐ bewusster Abschluss in Deutschland</w:t>
      </w:r>
    </w:p>
    <w:p w14:paraId="000000E8" w14:textId="77777777" w:rsidR="0031087C" w:rsidRDefault="0031087C"/>
    <w:p w14:paraId="000000E9" w14:textId="77777777" w:rsidR="0031087C" w:rsidRDefault="00000000">
      <w:pPr>
        <w:spacing w:before="240" w:after="240"/>
      </w:pPr>
      <w:r>
        <w:t>Das hier wirkt erstmal viel – ist es auch.</w:t>
      </w:r>
    </w:p>
    <w:p w14:paraId="000000EA" w14:textId="77777777" w:rsidR="0031087C" w:rsidRDefault="00000000">
      <w:pPr>
        <w:spacing w:before="240" w:after="240"/>
      </w:pPr>
      <w:r>
        <w:t>Aber genau das trennt am Ende diejenigen, bei denen es funktioniert, von denen, die später Probleme bekommen.</w:t>
      </w:r>
    </w:p>
    <w:p w14:paraId="000000EB" w14:textId="1A756C03" w:rsidR="0031087C" w:rsidRDefault="00000000">
      <w:r>
        <w:t xml:space="preserve">Anregungen  oder Verbesserungsvorschläge sind jederzeit willkommen: </w:t>
      </w:r>
      <w:hyperlink r:id="rId7" w:history="1">
        <w:r w:rsidR="00047D61" w:rsidRPr="00325470">
          <w:rPr>
            <w:rStyle w:val="Hyperlink"/>
          </w:rPr>
          <w:t>info@pathre</w:t>
        </w:r>
        <w:r w:rsidR="00047D61" w:rsidRPr="00325470">
          <w:rPr>
            <w:rStyle w:val="Hyperlink"/>
          </w:rPr>
          <w:t>s</w:t>
        </w:r>
        <w:r w:rsidR="00047D61" w:rsidRPr="00325470">
          <w:rPr>
            <w:rStyle w:val="Hyperlink"/>
          </w:rPr>
          <w:t>et.com</w:t>
        </w:r>
      </w:hyperlink>
    </w:p>
    <w:p w14:paraId="000000EC" w14:textId="77777777" w:rsidR="0031087C" w:rsidRDefault="0031087C"/>
    <w:p w14:paraId="000000ED" w14:textId="77777777" w:rsidR="0031087C" w:rsidRDefault="0031087C"/>
    <w:p w14:paraId="000000EE" w14:textId="77777777" w:rsidR="0031087C" w:rsidRDefault="0031087C"/>
    <w:sectPr w:rsidR="0031087C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144E4" w14:textId="77777777" w:rsidR="00CC40C4" w:rsidRDefault="00CC40C4">
      <w:pPr>
        <w:spacing w:line="240" w:lineRule="auto"/>
      </w:pPr>
      <w:r>
        <w:separator/>
      </w:r>
    </w:p>
  </w:endnote>
  <w:endnote w:type="continuationSeparator" w:id="0">
    <w:p w14:paraId="30E00AC2" w14:textId="77777777" w:rsidR="00CC40C4" w:rsidRDefault="00CC4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ABB9851-27FF-524E-9D89-9EEBBA5FAB8C}"/>
    <w:embedBold r:id="rId2" w:fontKey="{EB2A8BB0-48C3-8F4C-83CB-715FB63A05CC}"/>
    <w:embedItalic r:id="rId3" w:fontKey="{05E82A51-F4D0-3A45-B426-C5A7713CBC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8EA20C9-A805-2845-8FBD-EC4389909CB4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EB125308-2875-4C4B-AF46-F208FE9DDC26}"/>
  </w:font>
  <w:font w:name="Cambria">
    <w:panose1 w:val="02040503050406030204"/>
    <w:charset w:val="00"/>
    <w:family w:val="roman"/>
    <w:notTrueType/>
    <w:pitch w:val="default"/>
    <w:embedRegular r:id="rId6" w:fontKey="{6047A318-7B66-B343-9A1F-1D845659E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0" w14:textId="48E84D1E" w:rsidR="0031087C" w:rsidRDefault="00000000">
    <w:pPr>
      <w:jc w:val="center"/>
    </w:pPr>
    <w:r>
      <w:rPr>
        <w:color w:val="999999"/>
        <w:sz w:val="18"/>
        <w:szCs w:val="18"/>
      </w:rPr>
      <w:t>© PathReset.com – Auswanderung vorbereiten Checkliste</w:t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tab/>
    </w:r>
    <w:r>
      <w:rPr>
        <w:color w:val="999999"/>
        <w:sz w:val="18"/>
        <w:szCs w:val="18"/>
      </w:rPr>
      <w:fldChar w:fldCharType="begin"/>
    </w:r>
    <w:r>
      <w:rPr>
        <w:color w:val="999999"/>
        <w:sz w:val="18"/>
        <w:szCs w:val="18"/>
      </w:rPr>
      <w:instrText>PAGE</w:instrText>
    </w:r>
    <w:r>
      <w:rPr>
        <w:color w:val="999999"/>
        <w:sz w:val="18"/>
        <w:szCs w:val="18"/>
      </w:rPr>
      <w:fldChar w:fldCharType="separate"/>
    </w:r>
    <w:r w:rsidR="00047D61">
      <w:rPr>
        <w:noProof/>
        <w:color w:val="999999"/>
        <w:sz w:val="18"/>
        <w:szCs w:val="18"/>
      </w:rPr>
      <w:t>1</w:t>
    </w:r>
    <w:r>
      <w:rPr>
        <w:color w:val="999999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87C99" w14:textId="77777777" w:rsidR="00CC40C4" w:rsidRDefault="00CC40C4">
      <w:pPr>
        <w:spacing w:line="240" w:lineRule="auto"/>
      </w:pPr>
      <w:r>
        <w:separator/>
      </w:r>
    </w:p>
  </w:footnote>
  <w:footnote w:type="continuationSeparator" w:id="0">
    <w:p w14:paraId="629AF9DD" w14:textId="77777777" w:rsidR="00CC40C4" w:rsidRDefault="00CC40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F" w14:textId="77777777" w:rsidR="0031087C" w:rsidRDefault="00000000">
    <w:pPr>
      <w:jc w:val="center"/>
      <w:rPr>
        <w:color w:val="999999"/>
        <w:sz w:val="18"/>
        <w:szCs w:val="18"/>
      </w:rPr>
    </w:pPr>
    <w:r>
      <w:rPr>
        <w:color w:val="999999"/>
        <w:sz w:val="18"/>
        <w:szCs w:val="18"/>
      </w:rPr>
      <w:t>© PathReset.com – Auswanderung vorbereiten Checkliste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87C"/>
    <w:rsid w:val="00047D61"/>
    <w:rsid w:val="0031087C"/>
    <w:rsid w:val="006B2956"/>
    <w:rsid w:val="00CC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2658E8"/>
  <w15:docId w15:val="{F74DDB21-AC73-B64C-BED1-D951D931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Absatz-Standardschriftart"/>
    <w:uiPriority w:val="99"/>
    <w:unhideWhenUsed/>
    <w:rsid w:val="00047D6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7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pathres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athrese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890</Words>
  <Characters>5893</Characters>
  <Application>Microsoft Office Word</Application>
  <DocSecurity>0</DocSecurity>
  <Lines>256</Lines>
  <Paragraphs>251</Paragraphs>
  <ScaleCrop>false</ScaleCrop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Hildebrandt</cp:lastModifiedBy>
  <cp:revision>2</cp:revision>
  <dcterms:created xsi:type="dcterms:W3CDTF">2026-04-14T05:56:00Z</dcterms:created>
  <dcterms:modified xsi:type="dcterms:W3CDTF">2026-04-14T05:58:00Z</dcterms:modified>
</cp:coreProperties>
</file>